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9069C" w14:paraId="5F9438AD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185FA5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558EBA77" w14:textId="316E605A" w:rsidR="00D9069C" w:rsidRPr="00D9069C" w:rsidRDefault="00D9069C" w:rsidP="000E46D4">
            <w:pPr>
              <w:jc w:val="center"/>
              <w:rPr>
                <w:sz w:val="40"/>
                <w:szCs w:val="40"/>
              </w:rPr>
            </w:pPr>
            <w:r w:rsidRPr="00D9069C">
              <w:rPr>
                <w:b/>
                <w:bCs/>
                <w:color w:val="FFFFFF"/>
                <w:sz w:val="40"/>
                <w:szCs w:val="40"/>
              </w:rPr>
              <w:t>Elemento de Competencia</w:t>
            </w:r>
          </w:p>
        </w:tc>
      </w:tr>
    </w:tbl>
    <w:p w14:paraId="544F3E15" w14:textId="77777777" w:rsidR="00D9069C" w:rsidRDefault="00D9069C" w:rsidP="00D9069C">
      <w:pPr>
        <w:spacing w:before="200"/>
      </w:pPr>
    </w:p>
    <w:p w14:paraId="7F0D816B" w14:textId="77777777" w:rsidR="00D9069C" w:rsidRDefault="00D9069C" w:rsidP="00D9069C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¿Qué es?</w:t>
      </w:r>
    </w:p>
    <w:p w14:paraId="442AE540" w14:textId="77777777" w:rsidR="00D9069C" w:rsidRDefault="00D9069C" w:rsidP="00D9069C">
      <w:pPr>
        <w:spacing w:after="160" w:line="320" w:lineRule="auto"/>
        <w:jc w:val="both"/>
      </w:pPr>
      <w:r>
        <w:rPr>
          <w:color w:val="000000"/>
        </w:rPr>
        <w:t>El Elemento de Competencia es la unidad básica evaluable de la NCL. Corresponde a una subfunción terminal del mapa funcional: una tarea concreta, ejecutable por una sola persona, en un tiempo acotado, con un resultado observable y verificable.</w:t>
      </w:r>
    </w:p>
    <w:p w14:paraId="3CA999FF" w14:textId="77777777" w:rsidR="00D9069C" w:rsidRDefault="00D9069C" w:rsidP="00D9069C">
      <w:pPr>
        <w:spacing w:after="160" w:line="320" w:lineRule="auto"/>
        <w:jc w:val="both"/>
      </w:pPr>
      <w:r>
        <w:rPr>
          <w:color w:val="000000"/>
        </w:rPr>
        <w:t>Es la unidad sobre la que se aplican directamente los criterios de desempeño, el campo de aplicación, las evidencias y la guía de evaluación. Todo el proceso de evaluación se estructura elemento por elemento.</w:t>
      </w:r>
    </w:p>
    <w:p w14:paraId="5185ABFE" w14:textId="77777777" w:rsidR="00D9069C" w:rsidRDefault="00D9069C" w:rsidP="00D9069C">
      <w:pPr>
        <w:spacing w:before="80"/>
      </w:pPr>
    </w:p>
    <w:p w14:paraId="10241FBE" w14:textId="77777777" w:rsidR="00D9069C" w:rsidRDefault="00D9069C" w:rsidP="00D9069C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Criterios para que una subfunción sea Elemento</w:t>
      </w:r>
    </w:p>
    <w:p w14:paraId="54E28826" w14:textId="77777777" w:rsidR="00D9069C" w:rsidRDefault="00D9069C" w:rsidP="00D9069C">
      <w:pPr>
        <w:spacing w:after="160" w:line="320" w:lineRule="auto"/>
        <w:jc w:val="both"/>
      </w:pPr>
      <w:r>
        <w:rPr>
          <w:color w:val="000000"/>
        </w:rPr>
        <w:t>El análisis funcional genera subfunciones en distintos niveles. Una subfunción se convierte en Elemento cuando cumple simultáneamente estas cuatro condiciones:</w:t>
      </w:r>
    </w:p>
    <w:p w14:paraId="118E08A0" w14:textId="77777777" w:rsidR="00D9069C" w:rsidRDefault="00D9069C" w:rsidP="00D9069C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8589"/>
      </w:tblGrid>
      <w:tr w:rsidR="00D9069C" w14:paraId="3CC29E9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85F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EDAE68" w14:textId="77777777" w:rsidR="00D9069C" w:rsidRDefault="00D9069C" w:rsidP="000E46D4">
            <w:pPr>
              <w:jc w:val="center"/>
            </w:pPr>
          </w:p>
        </w:tc>
        <w:tc>
          <w:tcPr>
            <w:tcW w:w="862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85FA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487BD0" w14:textId="77777777" w:rsidR="00D9069C" w:rsidRDefault="00D9069C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Condición</w:t>
            </w:r>
          </w:p>
        </w:tc>
      </w:tr>
      <w:tr w:rsidR="00D9069C" w14:paraId="68110E9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4B2ABA" w14:textId="77777777" w:rsidR="00D9069C" w:rsidRDefault="00D9069C" w:rsidP="000E46D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B2DE91" w14:textId="77777777" w:rsidR="00D9069C" w:rsidRDefault="00D9069C" w:rsidP="000E46D4">
            <w:r>
              <w:rPr>
                <w:color w:val="000000"/>
                <w:sz w:val="21"/>
                <w:szCs w:val="21"/>
              </w:rPr>
              <w:t>Es ejecutada por una sola persona (no un equipo ni un proceso colectivo)</w:t>
            </w:r>
          </w:p>
        </w:tc>
      </w:tr>
      <w:tr w:rsidR="00D9069C" w14:paraId="3256E96F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6A3768" w14:textId="77777777" w:rsidR="00D9069C" w:rsidRDefault="00D9069C" w:rsidP="000E46D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DC8E97" w14:textId="77777777" w:rsidR="00D9069C" w:rsidRDefault="00D9069C" w:rsidP="000E46D4">
            <w:r>
              <w:rPr>
                <w:color w:val="000000"/>
                <w:sz w:val="21"/>
                <w:szCs w:val="21"/>
              </w:rPr>
              <w:t>Produce un resultado observable y verificable en un tiempo acotado</w:t>
            </w:r>
          </w:p>
        </w:tc>
      </w:tr>
      <w:tr w:rsidR="00D9069C" w14:paraId="316D74D4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46121A" w14:textId="77777777" w:rsidR="00D9069C" w:rsidRDefault="00D9069C" w:rsidP="000E46D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3153EC" w14:textId="77777777" w:rsidR="00D9069C" w:rsidRDefault="00D9069C" w:rsidP="000E46D4">
            <w:r>
              <w:rPr>
                <w:color w:val="000000"/>
                <w:sz w:val="21"/>
                <w:szCs w:val="21"/>
              </w:rPr>
              <w:t>No puede subdividirse en funciones menores sin perder significado laboral</w:t>
            </w:r>
          </w:p>
        </w:tc>
      </w:tr>
      <w:tr w:rsidR="00D9069C" w14:paraId="69E4F8B1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1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27B8AA" w14:textId="77777777" w:rsidR="00D9069C" w:rsidRDefault="00D9069C" w:rsidP="000E46D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E42ED2" w14:textId="77777777" w:rsidR="00D9069C" w:rsidRDefault="00D9069C" w:rsidP="000E46D4">
            <w:r>
              <w:rPr>
                <w:color w:val="000000"/>
                <w:sz w:val="21"/>
                <w:szCs w:val="21"/>
              </w:rPr>
              <w:t>Tiene valor en el contexto laboral: forma parte de una función que alguien ejerce en su trabajo</w:t>
            </w:r>
          </w:p>
        </w:tc>
      </w:tr>
    </w:tbl>
    <w:p w14:paraId="1025864E" w14:textId="77777777" w:rsidR="00D9069C" w:rsidRDefault="00D9069C" w:rsidP="00D9069C">
      <w:pPr>
        <w:spacing w:before="160"/>
      </w:pPr>
    </w:p>
    <w:p w14:paraId="0A9E1650" w14:textId="77777777" w:rsidR="00D9069C" w:rsidRDefault="00D9069C" w:rsidP="00D9069C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¿Cómo se redacta?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9069C" w14:paraId="11C7EAA1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854F0B"/>
              <w:left w:val="single" w:sz="1" w:space="0" w:color="854F0B"/>
              <w:bottom w:val="single" w:sz="1" w:space="0" w:color="854F0B"/>
              <w:right w:val="single" w:sz="1" w:space="0" w:color="854F0B"/>
            </w:tcBorders>
            <w:shd w:val="clear" w:color="auto" w:fill="FAEEDA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6DCAA279" w14:textId="77777777" w:rsidR="00D9069C" w:rsidRDefault="00D9069C" w:rsidP="000E46D4">
            <w:r>
              <w:rPr>
                <w:b/>
                <w:bCs/>
                <w:color w:val="854F0B"/>
                <w:sz w:val="24"/>
                <w:szCs w:val="24"/>
              </w:rPr>
              <w:t>Regla de redacción</w:t>
            </w:r>
          </w:p>
        </w:tc>
      </w:tr>
      <w:tr w:rsidR="00D9069C" w14:paraId="1440E38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D80E0E7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Estructura obligatoria: Verbo de acción (infinitivo) + objeto directo + condición de calidad o contexto</w:t>
            </w:r>
          </w:p>
        </w:tc>
      </w:tr>
      <w:tr w:rsidR="00D9069C" w14:paraId="00F51F0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8654AD9" w14:textId="77777777" w:rsidR="00D9069C" w:rsidRDefault="00D9069C" w:rsidP="000E46D4">
            <w:pPr>
              <w:spacing w:before="40" w:after="40"/>
            </w:pPr>
          </w:p>
        </w:tc>
      </w:tr>
      <w:tr w:rsidR="00D9069C" w14:paraId="59F79703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6B43239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Correcto: "Aplicar pintura con rodillo en superficies interiores manteniendo espesor uniforme"</w:t>
            </w:r>
          </w:p>
        </w:tc>
      </w:tr>
      <w:tr w:rsidR="00D9069C" w14:paraId="02B15EA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A693F63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Correcto: "Diagnosticar el estado de superficies identificando tipo de falla y causa raíz"</w:t>
            </w:r>
          </w:p>
        </w:tc>
      </w:tr>
      <w:tr w:rsidR="00D9069C" w14:paraId="4AE502B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9891484" w14:textId="77777777" w:rsidR="00D9069C" w:rsidRDefault="00D9069C" w:rsidP="000E46D4">
            <w:pPr>
              <w:spacing w:before="40" w:after="40"/>
            </w:pPr>
          </w:p>
        </w:tc>
      </w:tr>
      <w:tr w:rsidR="00D9069C" w14:paraId="5446FA5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EA61380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Incorrecto: "Pintar paredes" (sin condición de calidad, demasiado vago)</w:t>
            </w:r>
          </w:p>
        </w:tc>
      </w:tr>
      <w:tr w:rsidR="00D9069C" w14:paraId="7791811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nil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1FF3B44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Incorrecto: "Conocer los tipos de pintura" (describe conocimiento, no función ejecutable)</w:t>
            </w:r>
          </w:p>
        </w:tc>
      </w:tr>
      <w:tr w:rsidR="00D9069C" w14:paraId="0545610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854F0B"/>
              <w:bottom w:val="single" w:sz="1" w:space="0" w:color="854F0B"/>
              <w:right w:val="single" w:sz="1" w:space="0" w:color="854F0B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412EE1C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Incorrecto: "El trabajador aplica pintura con rodillo" (no infinitivo, describe al sujeto)</w:t>
            </w:r>
          </w:p>
        </w:tc>
      </w:tr>
    </w:tbl>
    <w:p w14:paraId="51A8B7AA" w14:textId="77777777" w:rsidR="00D9069C" w:rsidRDefault="00D9069C" w:rsidP="00D9069C">
      <w:pPr>
        <w:spacing w:before="160"/>
      </w:pPr>
    </w:p>
    <w:p w14:paraId="509AD856" w14:textId="77777777" w:rsidR="00D9069C" w:rsidRDefault="00D9069C" w:rsidP="00D9069C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¿Cuántos Elementos tiene una UCL?</w:t>
      </w:r>
    </w:p>
    <w:p w14:paraId="5F6A4471" w14:textId="77777777" w:rsidR="00D9069C" w:rsidRDefault="00D9069C" w:rsidP="00D9069C">
      <w:pPr>
        <w:spacing w:after="160" w:line="320" w:lineRule="auto"/>
        <w:jc w:val="both"/>
      </w:pPr>
      <w:r>
        <w:rPr>
          <w:color w:val="000000"/>
        </w:rPr>
        <w:t>Entre 2 y 5 Elementos por UCL es la referencia práctica. Menos de 2 indica que probablemente no hay suficiente función para una UCL. Más de 6 puede indicar que la UCL es demasiado amplia y debería dividirse, o que algunos 'elementos' son en realidad criterios de desempeño mal ubicados.</w:t>
      </w:r>
    </w:p>
    <w:p w14:paraId="0AD07DCB" w14:textId="77777777" w:rsidR="00D9069C" w:rsidRDefault="00D9069C" w:rsidP="00D9069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9069C" w14:paraId="0D23E695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993C1D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AECE7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B7686F2" w14:textId="77777777" w:rsidR="00D9069C" w:rsidRDefault="00D9069C" w:rsidP="000E46D4">
            <w:r>
              <w:rPr>
                <w:b/>
                <w:bCs/>
                <w:color w:val="993C1D"/>
                <w:sz w:val="24"/>
                <w:szCs w:val="24"/>
              </w:rPr>
              <w:t>Atención — error frecuente</w:t>
            </w:r>
          </w:p>
        </w:tc>
      </w:tr>
      <w:tr w:rsidR="00D9069C" w14:paraId="14D6F924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5518E90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El error más frecuente: redactar el Elemento como una actividad ('Limpiar la superficie') en lugar de como</w:t>
            </w:r>
          </w:p>
        </w:tc>
      </w:tr>
      <w:tr w:rsidR="00D9069C" w14:paraId="7A61CC90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62090DB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una función con resultado ('Preparar la superficie garantizando adherencia para la aplicación posterior').</w:t>
            </w:r>
          </w:p>
        </w:tc>
      </w:tr>
      <w:tr w:rsidR="00D9069C" w14:paraId="188EB85F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4F1BA8F" w14:textId="77777777" w:rsidR="00D9069C" w:rsidRDefault="00D9069C" w:rsidP="000E46D4">
            <w:pPr>
              <w:spacing w:before="40" w:after="40"/>
            </w:pPr>
          </w:p>
        </w:tc>
      </w:tr>
      <w:tr w:rsidR="00D9069C" w14:paraId="65D1333D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643E5BC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La diferencia: el primero describe el hacer. El segundo describe el hacer con un resultado de calidad.</w:t>
            </w:r>
          </w:p>
        </w:tc>
      </w:tr>
      <w:tr w:rsidR="00D9069C" w14:paraId="289D2C0B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5A7921D" w14:textId="77777777" w:rsidR="00D9069C" w:rsidRDefault="00D9069C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En la norma siempre va el hacer + el resultado esperado.</w:t>
            </w:r>
          </w:p>
        </w:tc>
      </w:tr>
    </w:tbl>
    <w:p w14:paraId="0C794372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9C"/>
    <w:rsid w:val="00247996"/>
    <w:rsid w:val="00410D14"/>
    <w:rsid w:val="009F7DB0"/>
    <w:rsid w:val="00BA13E8"/>
    <w:rsid w:val="00D620AF"/>
    <w:rsid w:val="00D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07E42"/>
  <w15:chartTrackingRefBased/>
  <w15:docId w15:val="{AEAEED97-FE22-4110-BE73-5A33A18E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9C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906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06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06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06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06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06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06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06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06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0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0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0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06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06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06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06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06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06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0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9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6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9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06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906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06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906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0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06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0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2026-04-17T15:33:00Z</dcterms:created>
  <dcterms:modified xsi:type="dcterms:W3CDTF">2026-04-17T15:34:00Z</dcterms:modified>
</cp:coreProperties>
</file>