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94D14" w14:textId="1D33D6FF" w:rsidR="00FC7A3D" w:rsidRPr="00FC7A3D" w:rsidRDefault="00FC7A3D" w:rsidP="00FC7A3D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FC7A3D">
        <w:rPr>
          <w:rFonts w:eastAsia="Times New Roman" w:cstheme="minorHAnsi"/>
          <w:b/>
          <w:bCs/>
          <w:sz w:val="24"/>
          <w:szCs w:val="24"/>
          <w:lang w:eastAsia="es-PE"/>
        </w:rPr>
        <w:t>1. Expansión de la matrícula estudiantil</w:t>
      </w:r>
    </w:p>
    <w:p w14:paraId="5F3EB40F" w14:textId="77777777" w:rsidR="00FC7A3D" w:rsidRPr="00FC7A3D" w:rsidRDefault="00FC7A3D" w:rsidP="00FC7A3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US" w:eastAsia="es-PE"/>
        </w:rPr>
      </w:pPr>
      <w:r w:rsidRPr="00FC7A3D">
        <w:rPr>
          <w:rFonts w:eastAsia="Times New Roman" w:cstheme="minorHAnsi"/>
          <w:sz w:val="24"/>
          <w:szCs w:val="24"/>
          <w:lang w:eastAsia="es-PE"/>
        </w:rPr>
        <w:t xml:space="preserve">La educación superior europea ha experimentado un crecimiento masivo en términos de matrícula. Este aumento ha sido impulsado por una política activa de inclusión social y la creciente demanda de cualificaciones avanzadas. </w:t>
      </w:r>
      <w:r w:rsidRPr="00FC7A3D">
        <w:rPr>
          <w:rFonts w:eastAsia="Times New Roman" w:cstheme="minorHAnsi"/>
          <w:sz w:val="24"/>
          <w:szCs w:val="24"/>
          <w:lang w:val="en-US" w:eastAsia="es-PE"/>
        </w:rPr>
        <w:t xml:space="preserve">Como </w:t>
      </w:r>
      <w:proofErr w:type="spellStart"/>
      <w:r w:rsidRPr="00FC7A3D">
        <w:rPr>
          <w:rFonts w:eastAsia="Times New Roman" w:cstheme="minorHAnsi"/>
          <w:sz w:val="24"/>
          <w:szCs w:val="24"/>
          <w:lang w:val="en-US" w:eastAsia="es-PE"/>
        </w:rPr>
        <w:t>señala</w:t>
      </w:r>
      <w:proofErr w:type="spellEnd"/>
      <w:r w:rsidRPr="00FC7A3D">
        <w:rPr>
          <w:rFonts w:eastAsia="Times New Roman" w:cstheme="minorHAnsi"/>
          <w:sz w:val="24"/>
          <w:szCs w:val="24"/>
          <w:lang w:val="en-US" w:eastAsia="es-PE"/>
        </w:rPr>
        <w:t xml:space="preserve"> </w:t>
      </w:r>
      <w:proofErr w:type="spellStart"/>
      <w:r w:rsidRPr="00FC7A3D">
        <w:rPr>
          <w:rFonts w:eastAsia="Times New Roman" w:cstheme="minorHAnsi"/>
          <w:sz w:val="24"/>
          <w:szCs w:val="24"/>
          <w:lang w:val="en-US" w:eastAsia="es-PE"/>
        </w:rPr>
        <w:t>el</w:t>
      </w:r>
      <w:proofErr w:type="spellEnd"/>
      <w:r w:rsidRPr="00FC7A3D">
        <w:rPr>
          <w:rFonts w:eastAsia="Times New Roman" w:cstheme="minorHAnsi"/>
          <w:sz w:val="24"/>
          <w:szCs w:val="24"/>
          <w:lang w:val="en-US" w:eastAsia="es-PE"/>
        </w:rPr>
        <w:t xml:space="preserve"> </w:t>
      </w:r>
      <w:proofErr w:type="spellStart"/>
      <w:r w:rsidRPr="00FC7A3D">
        <w:rPr>
          <w:rFonts w:eastAsia="Times New Roman" w:cstheme="minorHAnsi"/>
          <w:sz w:val="24"/>
          <w:szCs w:val="24"/>
          <w:lang w:val="en-US" w:eastAsia="es-PE"/>
        </w:rPr>
        <w:t>documento</w:t>
      </w:r>
      <w:proofErr w:type="spellEnd"/>
      <w:r w:rsidRPr="00FC7A3D">
        <w:rPr>
          <w:rFonts w:eastAsia="Times New Roman" w:cstheme="minorHAnsi"/>
          <w:sz w:val="24"/>
          <w:szCs w:val="24"/>
          <w:lang w:val="en-US" w:eastAsia="es-PE"/>
        </w:rPr>
        <w:t>:</w:t>
      </w:r>
    </w:p>
    <w:p w14:paraId="038E7B58" w14:textId="7858B96E" w:rsidR="00FC7A3D" w:rsidRPr="00FC7A3D" w:rsidRDefault="00FC7A3D" w:rsidP="00FC7A3D">
      <w:pPr>
        <w:spacing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US" w:eastAsia="es-PE"/>
        </w:rPr>
      </w:pPr>
      <w:r w:rsidRPr="00FC7A3D">
        <w:rPr>
          <w:rFonts w:eastAsia="Times New Roman" w:cstheme="minorHAnsi"/>
          <w:i/>
          <w:iCs/>
          <w:sz w:val="24"/>
          <w:szCs w:val="24"/>
          <w:lang w:val="en-US" w:eastAsia="es-PE"/>
        </w:rPr>
        <w:t>"The EU has experienced massification of higher education with increasing participation rates in many countries, leading to diversified student populations"</w:t>
      </w:r>
      <w:r w:rsidRPr="00FC7A3D">
        <w:rPr>
          <w:rFonts w:eastAsia="Times New Roman" w:cstheme="minorHAnsi"/>
          <w:sz w:val="24"/>
          <w:szCs w:val="24"/>
          <w:lang w:val="en-US" w:eastAsia="es-PE"/>
        </w:rPr>
        <w:t>.</w:t>
      </w:r>
    </w:p>
    <w:p w14:paraId="0C1E94EC" w14:textId="77777777" w:rsidR="00FC7A3D" w:rsidRPr="00FC7A3D" w:rsidRDefault="00FC7A3D" w:rsidP="00FC7A3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FC7A3D">
        <w:rPr>
          <w:rFonts w:eastAsia="Times New Roman" w:cstheme="minorHAnsi"/>
          <w:sz w:val="24"/>
          <w:szCs w:val="24"/>
          <w:lang w:eastAsia="es-PE"/>
        </w:rPr>
        <w:t>Este crecimiento ha tenido implicancias no solo en la infraestructura institucional, sino también en la necesidad de políticas más inclusivas para grupos tradicionalmente subrepresentados.</w:t>
      </w:r>
    </w:p>
    <w:p w14:paraId="201558C7" w14:textId="77777777" w:rsidR="00FC7A3D" w:rsidRPr="00FC7A3D" w:rsidRDefault="00FC7A3D" w:rsidP="00FC7A3D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FC7A3D">
        <w:rPr>
          <w:rFonts w:eastAsia="Times New Roman" w:cstheme="minorHAnsi"/>
          <w:b/>
          <w:bCs/>
          <w:sz w:val="24"/>
          <w:szCs w:val="24"/>
          <w:lang w:eastAsia="es-PE"/>
        </w:rPr>
        <w:t>2. Diversificación institucional</w:t>
      </w:r>
    </w:p>
    <w:p w14:paraId="6DFB7E84" w14:textId="77777777" w:rsidR="00FC7A3D" w:rsidRPr="00FC7A3D" w:rsidRDefault="00FC7A3D" w:rsidP="00FC7A3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FC7A3D">
        <w:rPr>
          <w:rFonts w:eastAsia="Times New Roman" w:cstheme="minorHAnsi"/>
          <w:sz w:val="24"/>
          <w:szCs w:val="24"/>
          <w:lang w:eastAsia="es-PE"/>
        </w:rPr>
        <w:t>Para atender a una población estudiantil más diversa y numerosa, los sistemas de educación superior han evolucionado hacia modelos más heterogéneos:</w:t>
      </w:r>
    </w:p>
    <w:p w14:paraId="64317EF1" w14:textId="77777777" w:rsidR="00FC7A3D" w:rsidRPr="00FC7A3D" w:rsidRDefault="00FC7A3D" w:rsidP="00FC7A3D">
      <w:pPr>
        <w:spacing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US" w:eastAsia="es-PE"/>
        </w:rPr>
      </w:pPr>
      <w:r w:rsidRPr="00FC7A3D">
        <w:rPr>
          <w:rFonts w:eastAsia="Times New Roman" w:cstheme="minorHAnsi"/>
          <w:i/>
          <w:iCs/>
          <w:sz w:val="24"/>
          <w:szCs w:val="24"/>
          <w:lang w:val="en-US" w:eastAsia="es-PE"/>
        </w:rPr>
        <w:t xml:space="preserve">"The diversification of institutions and </w:t>
      </w:r>
      <w:proofErr w:type="spellStart"/>
      <w:r w:rsidRPr="00FC7A3D">
        <w:rPr>
          <w:rFonts w:eastAsia="Times New Roman" w:cstheme="minorHAnsi"/>
          <w:i/>
          <w:iCs/>
          <w:sz w:val="24"/>
          <w:szCs w:val="24"/>
          <w:lang w:val="en-US" w:eastAsia="es-PE"/>
        </w:rPr>
        <w:t>programmes</w:t>
      </w:r>
      <w:proofErr w:type="spellEnd"/>
      <w:r w:rsidRPr="00FC7A3D">
        <w:rPr>
          <w:rFonts w:eastAsia="Times New Roman" w:cstheme="minorHAnsi"/>
          <w:i/>
          <w:iCs/>
          <w:sz w:val="24"/>
          <w:szCs w:val="24"/>
          <w:lang w:val="en-US" w:eastAsia="es-PE"/>
        </w:rPr>
        <w:t xml:space="preserve"> is both a response to and a driver of massification</w:t>
      </w:r>
      <w:proofErr w:type="gramStart"/>
      <w:r w:rsidRPr="00FC7A3D">
        <w:rPr>
          <w:rFonts w:eastAsia="Times New Roman" w:cstheme="minorHAnsi"/>
          <w:i/>
          <w:iCs/>
          <w:sz w:val="24"/>
          <w:szCs w:val="24"/>
          <w:lang w:val="en-US" w:eastAsia="es-PE"/>
        </w:rPr>
        <w:t>"</w:t>
      </w:r>
      <w:r w:rsidRPr="00FC7A3D">
        <w:rPr>
          <w:rFonts w:eastAsia="Times New Roman" w:cstheme="minorHAnsi"/>
          <w:sz w:val="24"/>
          <w:szCs w:val="24"/>
          <w:lang w:val="en-US" w:eastAsia="es-PE"/>
        </w:rPr>
        <w:t xml:space="preserve"> .</w:t>
      </w:r>
      <w:proofErr w:type="gramEnd"/>
    </w:p>
    <w:p w14:paraId="59DFE074" w14:textId="77777777" w:rsidR="00FC7A3D" w:rsidRPr="00FC7A3D" w:rsidRDefault="00FC7A3D" w:rsidP="00FC7A3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FC7A3D">
        <w:rPr>
          <w:rFonts w:eastAsia="Times New Roman" w:cstheme="minorHAnsi"/>
          <w:sz w:val="24"/>
          <w:szCs w:val="24"/>
          <w:lang w:eastAsia="es-PE"/>
        </w:rPr>
        <w:t>Esto ha dado lugar a una amplia gama de programas orientados tanto a la investigación como a la formación profesional, e incluso una diferenciación entre universidades académicas y orientadas al mercado laboral.</w:t>
      </w:r>
    </w:p>
    <w:p w14:paraId="6FA8A938" w14:textId="77777777" w:rsidR="00FC7A3D" w:rsidRPr="00FC7A3D" w:rsidRDefault="00FC7A3D" w:rsidP="00FC7A3D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FC7A3D">
        <w:rPr>
          <w:rFonts w:eastAsia="Times New Roman" w:cstheme="minorHAnsi"/>
          <w:b/>
          <w:bCs/>
          <w:sz w:val="24"/>
          <w:szCs w:val="24"/>
          <w:lang w:eastAsia="es-PE"/>
        </w:rPr>
        <w:t>3. Internacionalización</w:t>
      </w:r>
    </w:p>
    <w:p w14:paraId="3470AD86" w14:textId="77777777" w:rsidR="00FC7A3D" w:rsidRPr="00FC7A3D" w:rsidRDefault="00FC7A3D" w:rsidP="00FC7A3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FC7A3D">
        <w:rPr>
          <w:rFonts w:eastAsia="Times New Roman" w:cstheme="minorHAnsi"/>
          <w:sz w:val="24"/>
          <w:szCs w:val="24"/>
          <w:lang w:eastAsia="es-PE"/>
        </w:rPr>
        <w:t>La movilidad académica y la cooperación transfronteriza se han vuelto pilares clave del sistema educativo europeo. Esta tendencia se alinea con el Proceso de Bolonia y con los objetivos de la Estrategia Europa 2020:</w:t>
      </w:r>
    </w:p>
    <w:p w14:paraId="61BDC1F9" w14:textId="77777777" w:rsidR="00FC7A3D" w:rsidRPr="00FC7A3D" w:rsidRDefault="00FC7A3D" w:rsidP="00FC7A3D">
      <w:pPr>
        <w:spacing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US" w:eastAsia="es-PE"/>
        </w:rPr>
      </w:pPr>
      <w:r w:rsidRPr="00FC7A3D">
        <w:rPr>
          <w:rFonts w:eastAsia="Times New Roman" w:cstheme="minorHAnsi"/>
          <w:i/>
          <w:iCs/>
          <w:sz w:val="24"/>
          <w:szCs w:val="24"/>
          <w:lang w:val="en-US" w:eastAsia="es-PE"/>
        </w:rPr>
        <w:t xml:space="preserve">"Mobility of students and staff has increased significantly. European </w:t>
      </w:r>
      <w:proofErr w:type="spellStart"/>
      <w:r w:rsidRPr="00FC7A3D">
        <w:rPr>
          <w:rFonts w:eastAsia="Times New Roman" w:cstheme="minorHAnsi"/>
          <w:i/>
          <w:iCs/>
          <w:sz w:val="24"/>
          <w:szCs w:val="24"/>
          <w:lang w:val="en-US" w:eastAsia="es-PE"/>
        </w:rPr>
        <w:t>programmes</w:t>
      </w:r>
      <w:proofErr w:type="spellEnd"/>
      <w:r w:rsidRPr="00FC7A3D">
        <w:rPr>
          <w:rFonts w:eastAsia="Times New Roman" w:cstheme="minorHAnsi"/>
          <w:i/>
          <w:iCs/>
          <w:sz w:val="24"/>
          <w:szCs w:val="24"/>
          <w:lang w:val="en-US" w:eastAsia="es-PE"/>
        </w:rPr>
        <w:t xml:space="preserve"> and instruments such as Erasmus and ECTS have fostered cross-border cooperation</w:t>
      </w:r>
      <w:proofErr w:type="gramStart"/>
      <w:r w:rsidRPr="00FC7A3D">
        <w:rPr>
          <w:rFonts w:eastAsia="Times New Roman" w:cstheme="minorHAnsi"/>
          <w:i/>
          <w:iCs/>
          <w:sz w:val="24"/>
          <w:szCs w:val="24"/>
          <w:lang w:val="en-US" w:eastAsia="es-PE"/>
        </w:rPr>
        <w:t>"</w:t>
      </w:r>
      <w:r w:rsidRPr="00FC7A3D">
        <w:rPr>
          <w:rFonts w:eastAsia="Times New Roman" w:cstheme="minorHAnsi"/>
          <w:sz w:val="24"/>
          <w:szCs w:val="24"/>
          <w:lang w:val="en-US" w:eastAsia="es-PE"/>
        </w:rPr>
        <w:t xml:space="preserve"> .</w:t>
      </w:r>
      <w:proofErr w:type="gramEnd"/>
    </w:p>
    <w:p w14:paraId="47C7548F" w14:textId="77777777" w:rsidR="00FC7A3D" w:rsidRPr="00FC7A3D" w:rsidRDefault="00FC7A3D" w:rsidP="00FC7A3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FC7A3D">
        <w:rPr>
          <w:rFonts w:eastAsia="Times New Roman" w:cstheme="minorHAnsi"/>
          <w:sz w:val="24"/>
          <w:szCs w:val="24"/>
          <w:lang w:eastAsia="es-PE"/>
        </w:rPr>
        <w:t>La internacionalización no solo refuerza la calidad académica, sino que también potencia la empleabilidad y el entendimiento intercultural.</w:t>
      </w:r>
    </w:p>
    <w:p w14:paraId="3D51DA32" w14:textId="77777777" w:rsidR="00FC7A3D" w:rsidRPr="00FC7A3D" w:rsidRDefault="00FC7A3D" w:rsidP="00FC7A3D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FC7A3D">
        <w:rPr>
          <w:rFonts w:eastAsia="Times New Roman" w:cstheme="minorHAnsi"/>
          <w:b/>
          <w:bCs/>
          <w:sz w:val="24"/>
          <w:szCs w:val="24"/>
          <w:lang w:eastAsia="es-PE"/>
        </w:rPr>
        <w:t>4. Énfasis en la empleabilidad</w:t>
      </w:r>
    </w:p>
    <w:p w14:paraId="082C73FA" w14:textId="77777777" w:rsidR="00FC7A3D" w:rsidRPr="00FC7A3D" w:rsidRDefault="00FC7A3D" w:rsidP="00FC7A3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FC7A3D">
        <w:rPr>
          <w:rFonts w:eastAsia="Times New Roman" w:cstheme="minorHAnsi"/>
          <w:sz w:val="24"/>
          <w:szCs w:val="24"/>
          <w:lang w:eastAsia="es-PE"/>
        </w:rPr>
        <w:t>La empleabilidad de los egresados ha pasado a ocupar un rol central en la formulación de políticas y diseño curricular:</w:t>
      </w:r>
    </w:p>
    <w:p w14:paraId="2C6A000F" w14:textId="77777777" w:rsidR="00FC7A3D" w:rsidRPr="00FC7A3D" w:rsidRDefault="00FC7A3D" w:rsidP="00FC7A3D">
      <w:pPr>
        <w:spacing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US" w:eastAsia="es-PE"/>
        </w:rPr>
      </w:pPr>
      <w:r w:rsidRPr="00FC7A3D">
        <w:rPr>
          <w:rFonts w:eastAsia="Times New Roman" w:cstheme="minorHAnsi"/>
          <w:i/>
          <w:iCs/>
          <w:sz w:val="24"/>
          <w:szCs w:val="24"/>
          <w:lang w:val="en-US" w:eastAsia="es-PE"/>
        </w:rPr>
        <w:t xml:space="preserve">"There is an increasing emphasis on employability and </w:t>
      </w:r>
      <w:proofErr w:type="spellStart"/>
      <w:r w:rsidRPr="00FC7A3D">
        <w:rPr>
          <w:rFonts w:eastAsia="Times New Roman" w:cstheme="minorHAnsi"/>
          <w:i/>
          <w:iCs/>
          <w:sz w:val="24"/>
          <w:szCs w:val="24"/>
          <w:lang w:val="en-US" w:eastAsia="es-PE"/>
        </w:rPr>
        <w:t>labour</w:t>
      </w:r>
      <w:proofErr w:type="spellEnd"/>
      <w:r w:rsidRPr="00FC7A3D">
        <w:rPr>
          <w:rFonts w:eastAsia="Times New Roman" w:cstheme="minorHAnsi"/>
          <w:i/>
          <w:iCs/>
          <w:sz w:val="24"/>
          <w:szCs w:val="24"/>
          <w:lang w:val="en-US" w:eastAsia="es-PE"/>
        </w:rPr>
        <w:t xml:space="preserve"> market relevance of study </w:t>
      </w:r>
      <w:proofErr w:type="spellStart"/>
      <w:r w:rsidRPr="00FC7A3D">
        <w:rPr>
          <w:rFonts w:eastAsia="Times New Roman" w:cstheme="minorHAnsi"/>
          <w:i/>
          <w:iCs/>
          <w:sz w:val="24"/>
          <w:szCs w:val="24"/>
          <w:lang w:val="en-US" w:eastAsia="es-PE"/>
        </w:rPr>
        <w:t>programmes</w:t>
      </w:r>
      <w:proofErr w:type="spellEnd"/>
      <w:r w:rsidRPr="00FC7A3D">
        <w:rPr>
          <w:rFonts w:eastAsia="Times New Roman" w:cstheme="minorHAnsi"/>
          <w:i/>
          <w:iCs/>
          <w:sz w:val="24"/>
          <w:szCs w:val="24"/>
          <w:lang w:val="en-US" w:eastAsia="es-PE"/>
        </w:rPr>
        <w:t>, often with the involvement of employers in curriculum design</w:t>
      </w:r>
      <w:proofErr w:type="gramStart"/>
      <w:r w:rsidRPr="00FC7A3D">
        <w:rPr>
          <w:rFonts w:eastAsia="Times New Roman" w:cstheme="minorHAnsi"/>
          <w:i/>
          <w:iCs/>
          <w:sz w:val="24"/>
          <w:szCs w:val="24"/>
          <w:lang w:val="en-US" w:eastAsia="es-PE"/>
        </w:rPr>
        <w:t>"</w:t>
      </w:r>
      <w:r w:rsidRPr="00FC7A3D">
        <w:rPr>
          <w:rFonts w:eastAsia="Times New Roman" w:cstheme="minorHAnsi"/>
          <w:sz w:val="24"/>
          <w:szCs w:val="24"/>
          <w:lang w:val="en-US" w:eastAsia="es-PE"/>
        </w:rPr>
        <w:t xml:space="preserve"> .</w:t>
      </w:r>
      <w:proofErr w:type="gramEnd"/>
    </w:p>
    <w:p w14:paraId="799108CD" w14:textId="77777777" w:rsidR="00FC7A3D" w:rsidRPr="00FC7A3D" w:rsidRDefault="00FC7A3D" w:rsidP="00FC7A3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FC7A3D">
        <w:rPr>
          <w:rFonts w:eastAsia="Times New Roman" w:cstheme="minorHAnsi"/>
          <w:sz w:val="24"/>
          <w:szCs w:val="24"/>
          <w:lang w:eastAsia="es-PE"/>
        </w:rPr>
        <w:lastRenderedPageBreak/>
        <w:t>Las universidades han comenzado a ofrecer pasantías, educación dual y módulos interdisciplinarios para fortalecer las competencias demandadas por el mercado.</w:t>
      </w:r>
    </w:p>
    <w:p w14:paraId="74200A2D" w14:textId="77777777" w:rsidR="00FC7A3D" w:rsidRPr="00FC7A3D" w:rsidRDefault="00FC7A3D" w:rsidP="00FC7A3D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FC7A3D">
        <w:rPr>
          <w:rFonts w:eastAsia="Times New Roman" w:cstheme="minorHAnsi"/>
          <w:b/>
          <w:bCs/>
          <w:sz w:val="24"/>
          <w:szCs w:val="24"/>
          <w:lang w:eastAsia="es-PE"/>
        </w:rPr>
        <w:t>5. Aseguramiento de la calidad</w:t>
      </w:r>
    </w:p>
    <w:p w14:paraId="0C335D2F" w14:textId="77777777" w:rsidR="00FC7A3D" w:rsidRPr="00FC7A3D" w:rsidRDefault="00FC7A3D" w:rsidP="00FC7A3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FC7A3D">
        <w:rPr>
          <w:rFonts w:eastAsia="Times New Roman" w:cstheme="minorHAnsi"/>
          <w:sz w:val="24"/>
          <w:szCs w:val="24"/>
          <w:lang w:eastAsia="es-PE"/>
        </w:rPr>
        <w:t>Los sistemas de aseguramiento de la calidad han evolucionado hacia mecanismos más rigurosos y estandarizados a nivel europeo:</w:t>
      </w:r>
    </w:p>
    <w:p w14:paraId="298A78DE" w14:textId="77777777" w:rsidR="00FC7A3D" w:rsidRPr="00FC7A3D" w:rsidRDefault="00FC7A3D" w:rsidP="00FC7A3D">
      <w:pPr>
        <w:spacing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US" w:eastAsia="es-PE"/>
        </w:rPr>
      </w:pPr>
      <w:r w:rsidRPr="00FC7A3D">
        <w:rPr>
          <w:rFonts w:eastAsia="Times New Roman" w:cstheme="minorHAnsi"/>
          <w:i/>
          <w:iCs/>
          <w:sz w:val="24"/>
          <w:szCs w:val="24"/>
          <w:lang w:val="en-US" w:eastAsia="es-PE"/>
        </w:rPr>
        <w:t xml:space="preserve">"Quality assurance systems have become more </w:t>
      </w:r>
      <w:proofErr w:type="spellStart"/>
      <w:r w:rsidRPr="00FC7A3D">
        <w:rPr>
          <w:rFonts w:eastAsia="Times New Roman" w:cstheme="minorHAnsi"/>
          <w:i/>
          <w:iCs/>
          <w:sz w:val="24"/>
          <w:szCs w:val="24"/>
          <w:lang w:val="en-US" w:eastAsia="es-PE"/>
        </w:rPr>
        <w:t>formalised</w:t>
      </w:r>
      <w:proofErr w:type="spellEnd"/>
      <w:r w:rsidRPr="00FC7A3D">
        <w:rPr>
          <w:rFonts w:eastAsia="Times New Roman" w:cstheme="minorHAnsi"/>
          <w:i/>
          <w:iCs/>
          <w:sz w:val="24"/>
          <w:szCs w:val="24"/>
          <w:lang w:val="en-US" w:eastAsia="es-PE"/>
        </w:rPr>
        <w:t>, with external evaluations and accreditation playing a more prominent role in most countries</w:t>
      </w:r>
      <w:proofErr w:type="gramStart"/>
      <w:r w:rsidRPr="00FC7A3D">
        <w:rPr>
          <w:rFonts w:eastAsia="Times New Roman" w:cstheme="minorHAnsi"/>
          <w:i/>
          <w:iCs/>
          <w:sz w:val="24"/>
          <w:szCs w:val="24"/>
          <w:lang w:val="en-US" w:eastAsia="es-PE"/>
        </w:rPr>
        <w:t>"</w:t>
      </w:r>
      <w:r w:rsidRPr="00FC7A3D">
        <w:rPr>
          <w:rFonts w:eastAsia="Times New Roman" w:cstheme="minorHAnsi"/>
          <w:sz w:val="24"/>
          <w:szCs w:val="24"/>
          <w:lang w:val="en-US" w:eastAsia="es-PE"/>
        </w:rPr>
        <w:t xml:space="preserve"> .</w:t>
      </w:r>
      <w:proofErr w:type="gramEnd"/>
    </w:p>
    <w:p w14:paraId="404B973E" w14:textId="77777777" w:rsidR="00FC7A3D" w:rsidRPr="00FC7A3D" w:rsidRDefault="00FC7A3D" w:rsidP="00FC7A3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FC7A3D">
        <w:rPr>
          <w:rFonts w:eastAsia="Times New Roman" w:cstheme="minorHAnsi"/>
          <w:sz w:val="24"/>
          <w:szCs w:val="24"/>
          <w:lang w:eastAsia="es-PE"/>
        </w:rPr>
        <w:t>Este proceso ha sido clave para generar confianza entre instituciones, estudiantes y empleadores, y ha servido como base para la movilidad académica y profesional dentro de Europa.</w:t>
      </w:r>
    </w:p>
    <w:p w14:paraId="0294B691" w14:textId="77777777" w:rsidR="004B25EC" w:rsidRPr="00FC7A3D" w:rsidRDefault="004B25EC" w:rsidP="00FC7A3D">
      <w:pPr>
        <w:jc w:val="both"/>
        <w:rPr>
          <w:rFonts w:cstheme="minorHAnsi"/>
          <w:sz w:val="24"/>
          <w:szCs w:val="24"/>
        </w:rPr>
      </w:pPr>
    </w:p>
    <w:sectPr w:rsidR="004B25EC" w:rsidRPr="00FC7A3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4807C" w14:textId="77777777" w:rsidR="00657335" w:rsidRDefault="00657335" w:rsidP="00FC7A3D">
      <w:pPr>
        <w:spacing w:after="0" w:line="240" w:lineRule="auto"/>
      </w:pPr>
      <w:r>
        <w:separator/>
      </w:r>
    </w:p>
  </w:endnote>
  <w:endnote w:type="continuationSeparator" w:id="0">
    <w:p w14:paraId="5290F3F8" w14:textId="77777777" w:rsidR="00657335" w:rsidRDefault="00657335" w:rsidP="00FC7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5D127" w14:textId="77777777" w:rsidR="00657335" w:rsidRDefault="00657335" w:rsidP="00FC7A3D">
      <w:pPr>
        <w:spacing w:after="0" w:line="240" w:lineRule="auto"/>
      </w:pPr>
      <w:r>
        <w:separator/>
      </w:r>
    </w:p>
  </w:footnote>
  <w:footnote w:type="continuationSeparator" w:id="0">
    <w:p w14:paraId="55DF4E25" w14:textId="77777777" w:rsidR="00657335" w:rsidRDefault="00657335" w:rsidP="00FC7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262B2" w14:textId="1012D5E8" w:rsidR="00FC7A3D" w:rsidRPr="00FC7A3D" w:rsidRDefault="00FC7A3D" w:rsidP="00FC7A3D">
    <w:pPr>
      <w:spacing w:before="100" w:beforeAutospacing="1" w:after="100" w:afterAutospacing="1" w:line="240" w:lineRule="auto"/>
      <w:jc w:val="center"/>
      <w:outlineLvl w:val="2"/>
      <w:rPr>
        <w:b/>
        <w:bCs/>
        <w:sz w:val="28"/>
        <w:szCs w:val="28"/>
        <w:lang w:val="en-US"/>
      </w:rPr>
    </w:pPr>
    <w:r w:rsidRPr="00FC7A3D">
      <w:rPr>
        <w:b/>
        <w:bCs/>
        <w:sz w:val="28"/>
        <w:szCs w:val="28"/>
        <w:lang w:val="en-US"/>
      </w:rPr>
      <w:t>RESUMEN DEL LIBRO: “</w:t>
    </w:r>
    <w:r w:rsidRPr="00FC7A3D">
      <w:rPr>
        <w:rFonts w:eastAsia="Times New Roman" w:cstheme="minorHAnsi"/>
        <w:b/>
        <w:bCs/>
        <w:sz w:val="28"/>
        <w:szCs w:val="28"/>
        <w:lang w:val="en-US" w:eastAsia="es-PE"/>
      </w:rPr>
      <w:t xml:space="preserve">TRENDS IN HIGHER EDUCATION IN EU COUNTRIES AND </w:t>
    </w:r>
    <w:proofErr w:type="gramStart"/>
    <w:r w:rsidRPr="00FC7A3D">
      <w:rPr>
        <w:rFonts w:eastAsia="Times New Roman" w:cstheme="minorHAnsi"/>
        <w:b/>
        <w:bCs/>
        <w:sz w:val="28"/>
        <w:szCs w:val="28"/>
        <w:lang w:val="en-US" w:eastAsia="es-PE"/>
      </w:rPr>
      <w:t>NON EU</w:t>
    </w:r>
    <w:proofErr w:type="gramEnd"/>
    <w:r w:rsidRPr="00FC7A3D">
      <w:rPr>
        <w:rFonts w:eastAsia="Times New Roman" w:cstheme="minorHAnsi"/>
        <w:b/>
        <w:bCs/>
        <w:sz w:val="28"/>
        <w:szCs w:val="28"/>
        <w:lang w:val="en-US" w:eastAsia="es-PE"/>
      </w:rPr>
      <w:t xml:space="preserve"> COUNTRIES: COMPARATIVE ANALYSIS</w:t>
    </w:r>
    <w:r w:rsidRPr="00FC7A3D">
      <w:rPr>
        <w:b/>
        <w:bCs/>
        <w:sz w:val="28"/>
        <w:szCs w:val="28"/>
        <w:lang w:val="en-US"/>
      </w:rPr>
      <w:t>”</w:t>
    </w:r>
  </w:p>
  <w:p w14:paraId="098F9579" w14:textId="77777777" w:rsidR="00FC7A3D" w:rsidRPr="00FC7A3D" w:rsidRDefault="00FC7A3D" w:rsidP="00FC7A3D">
    <w:pPr>
      <w:spacing w:before="100" w:beforeAutospacing="1" w:after="100" w:afterAutospacing="1" w:line="240" w:lineRule="auto"/>
      <w:jc w:val="both"/>
      <w:outlineLvl w:val="2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A3D"/>
    <w:rsid w:val="004B25EC"/>
    <w:rsid w:val="00657335"/>
    <w:rsid w:val="00FC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26190A"/>
  <w15:chartTrackingRefBased/>
  <w15:docId w15:val="{85FC758E-A7C9-4B79-AD06-5E050FFF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FC7A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FC7A3D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FC7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FC7A3D"/>
    <w:rPr>
      <w:b/>
      <w:bCs/>
    </w:rPr>
  </w:style>
  <w:style w:type="character" w:styleId="nfasis">
    <w:name w:val="Emphasis"/>
    <w:basedOn w:val="Fuentedeprrafopredeter"/>
    <w:uiPriority w:val="20"/>
    <w:qFormat/>
    <w:rsid w:val="00FC7A3D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FC7A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7A3D"/>
  </w:style>
  <w:style w:type="paragraph" w:styleId="Piedepgina">
    <w:name w:val="footer"/>
    <w:basedOn w:val="Normal"/>
    <w:link w:val="PiedepginaCar"/>
    <w:uiPriority w:val="99"/>
    <w:unhideWhenUsed/>
    <w:rsid w:val="00FC7A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7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4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2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3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1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55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406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INTELECTIA SAC</dc:creator>
  <cp:keywords/>
  <dc:description/>
  <cp:lastModifiedBy>INTELECTIA SAC</cp:lastModifiedBy>
  <cp:revision>1</cp:revision>
  <dcterms:created xsi:type="dcterms:W3CDTF">2025-07-24T14:00:00Z</dcterms:created>
  <dcterms:modified xsi:type="dcterms:W3CDTF">2025-07-24T14:05:00Z</dcterms:modified>
</cp:coreProperties>
</file>